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68" w:rsidRDefault="00A92368" w:rsidP="00A92368"/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2"/>
        <w:gridCol w:w="4109"/>
      </w:tblGrid>
      <w:tr w:rsidR="00A92368" w:rsidRPr="00A92368" w:rsidTr="00885159">
        <w:tc>
          <w:tcPr>
            <w:tcW w:w="3969" w:type="dxa"/>
            <w:hideMark/>
          </w:tcPr>
          <w:p w:rsidR="00A92368" w:rsidRPr="00A92368" w:rsidRDefault="00A92368" w:rsidP="00A9236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«</w:t>
            </w: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Унчо</w:t>
            </w:r>
            <w:proofErr w:type="spellEnd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 xml:space="preserve">» муниципальный </w:t>
            </w: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A92368" w:rsidRPr="00A92368" w:rsidRDefault="00A92368" w:rsidP="00A9236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депутатше-влакын</w:t>
            </w:r>
            <w:proofErr w:type="spellEnd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2" w:type="dxa"/>
            <w:hideMark/>
          </w:tcPr>
          <w:p w:rsidR="00A92368" w:rsidRPr="00A92368" w:rsidRDefault="00A92368" w:rsidP="00A9236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 wp14:anchorId="13A1490D" wp14:editId="2D7C29ED">
                  <wp:extent cx="840105" cy="8235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A92368" w:rsidRPr="00A92368" w:rsidRDefault="00A92368" w:rsidP="00A9236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b/>
                <w:color w:val="0000FF"/>
                <w:sz w:val="28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A92368" w:rsidRPr="00A92368" w:rsidTr="00885159">
        <w:tc>
          <w:tcPr>
            <w:tcW w:w="3969" w:type="dxa"/>
          </w:tcPr>
          <w:p w:rsidR="00A92368" w:rsidRPr="00A92368" w:rsidRDefault="00A92368" w:rsidP="00A92368">
            <w:pPr>
              <w:spacing w:line="276" w:lineRule="auto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A92368" w:rsidRPr="00A92368" w:rsidRDefault="00A92368" w:rsidP="00A92368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</w:tcPr>
          <w:p w:rsidR="00A92368" w:rsidRPr="00A92368" w:rsidRDefault="00A92368" w:rsidP="00A923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92368" w:rsidRPr="00A92368" w:rsidTr="0088515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368" w:rsidRPr="00A92368" w:rsidRDefault="00A92368" w:rsidP="00A92368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 w:rsidRPr="00A92368">
              <w:rPr>
                <w:color w:val="0000FF"/>
                <w:sz w:val="28"/>
                <w:szCs w:val="28"/>
                <w:lang w:eastAsia="en-US"/>
              </w:rPr>
              <w:t xml:space="preserve"> № </w:t>
            </w:r>
            <w:r w:rsidR="0032300C">
              <w:rPr>
                <w:color w:val="0000FF"/>
                <w:sz w:val="28"/>
                <w:szCs w:val="28"/>
                <w:lang w:eastAsia="en-US"/>
              </w:rPr>
              <w:t>95</w:t>
            </w:r>
          </w:p>
          <w:p w:rsidR="00A92368" w:rsidRPr="00A92368" w:rsidRDefault="00A92368" w:rsidP="00A92368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368" w:rsidRPr="00A92368" w:rsidRDefault="00A92368" w:rsidP="00A92368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2368" w:rsidRPr="00A92368" w:rsidRDefault="00885159" w:rsidP="00FF3BF3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70C0"/>
                <w:sz w:val="28"/>
                <w:szCs w:val="28"/>
                <w:lang w:eastAsia="en-US"/>
              </w:rPr>
              <w:t xml:space="preserve">        </w:t>
            </w:r>
            <w:r w:rsidRPr="00885159">
              <w:rPr>
                <w:color w:val="0070C0"/>
                <w:sz w:val="28"/>
                <w:szCs w:val="28"/>
                <w:lang w:eastAsia="en-US"/>
              </w:rPr>
              <w:t>«</w:t>
            </w:r>
            <w:r w:rsidR="00FF3BF3">
              <w:rPr>
                <w:color w:val="0070C0"/>
                <w:sz w:val="28"/>
                <w:szCs w:val="28"/>
                <w:lang w:eastAsia="en-US"/>
              </w:rPr>
              <w:t>0</w:t>
            </w:r>
            <w:r>
              <w:rPr>
                <w:color w:val="0070C0"/>
                <w:sz w:val="28"/>
                <w:szCs w:val="28"/>
                <w:lang w:eastAsia="en-US"/>
              </w:rPr>
              <w:t>4</w:t>
            </w:r>
            <w:r w:rsidR="00A92368" w:rsidRPr="00A92368">
              <w:rPr>
                <w:color w:val="0070C0"/>
                <w:sz w:val="28"/>
                <w:szCs w:val="28"/>
                <w:lang w:eastAsia="en-US"/>
              </w:rPr>
              <w:t>»</w:t>
            </w:r>
            <w:r w:rsidR="00A92368" w:rsidRPr="00885159">
              <w:rPr>
                <w:color w:val="0070C0"/>
                <w:sz w:val="28"/>
                <w:szCs w:val="28"/>
                <w:lang w:eastAsia="en-US"/>
              </w:rPr>
              <w:t xml:space="preserve"> </w:t>
            </w:r>
            <w:r w:rsidR="00FF3BF3">
              <w:rPr>
                <w:color w:val="0000FF"/>
                <w:sz w:val="28"/>
                <w:szCs w:val="28"/>
                <w:lang w:eastAsia="en-US"/>
              </w:rPr>
              <w:t>апреля</w:t>
            </w:r>
            <w:r w:rsidR="00A92368" w:rsidRPr="00A92368">
              <w:rPr>
                <w:color w:val="0000FF"/>
                <w:sz w:val="28"/>
                <w:szCs w:val="28"/>
                <w:lang w:eastAsia="en-US"/>
              </w:rPr>
              <w:t xml:space="preserve"> 201</w:t>
            </w:r>
            <w:r w:rsidR="00A92368">
              <w:rPr>
                <w:color w:val="0000FF"/>
                <w:sz w:val="28"/>
                <w:szCs w:val="28"/>
                <w:lang w:eastAsia="en-US"/>
              </w:rPr>
              <w:t>7</w:t>
            </w:r>
            <w:r w:rsidR="00A92368" w:rsidRPr="00A92368">
              <w:rPr>
                <w:color w:val="0000FF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A92368" w:rsidRDefault="00A92368" w:rsidP="00A92368">
      <w:pPr>
        <w:pStyle w:val="a3"/>
      </w:pPr>
    </w:p>
    <w:p w:rsidR="00A92368" w:rsidRPr="009647D3" w:rsidRDefault="00A92368" w:rsidP="00A92368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РЕШЕНИЕ</w:t>
      </w:r>
    </w:p>
    <w:p w:rsidR="00A92368" w:rsidRPr="00885159" w:rsidRDefault="00A92368" w:rsidP="00A92368">
      <w:pPr>
        <w:pStyle w:val="21"/>
        <w:ind w:left="303" w:right="322" w:hanging="2"/>
        <w:jc w:val="center"/>
        <w:rPr>
          <w:b w:val="0"/>
          <w:sz w:val="24"/>
          <w:szCs w:val="24"/>
          <w:lang w:val="ru-RU"/>
        </w:rPr>
      </w:pPr>
      <w:r w:rsidRPr="00885159">
        <w:rPr>
          <w:b w:val="0"/>
          <w:color w:val="333333"/>
          <w:sz w:val="24"/>
          <w:szCs w:val="24"/>
          <w:lang w:val="ru-RU"/>
        </w:rPr>
        <w:t xml:space="preserve">Собрания депутатов  муниципального образования </w:t>
      </w:r>
      <w:r w:rsidRPr="00885159">
        <w:rPr>
          <w:b w:val="0"/>
          <w:sz w:val="24"/>
          <w:szCs w:val="24"/>
          <w:lang w:val="ru-RU"/>
        </w:rPr>
        <w:t>«Шоруньжинское сельское поселение»</w:t>
      </w:r>
    </w:p>
    <w:p w:rsidR="00A92368" w:rsidRPr="000569AD" w:rsidRDefault="00A92368" w:rsidP="00A92368">
      <w:pPr>
        <w:pStyle w:val="a3"/>
        <w:spacing w:before="5"/>
        <w:rPr>
          <w:sz w:val="24"/>
          <w:szCs w:val="24"/>
        </w:rPr>
      </w:pPr>
    </w:p>
    <w:p w:rsidR="00A92368" w:rsidRDefault="00A92368" w:rsidP="00A92368">
      <w:pPr>
        <w:pStyle w:val="a3"/>
        <w:jc w:val="right"/>
      </w:pPr>
    </w:p>
    <w:p w:rsidR="00A92368" w:rsidRDefault="00A92368" w:rsidP="00A92368">
      <w:pPr>
        <w:pStyle w:val="21"/>
        <w:ind w:left="303" w:right="322" w:hanging="2"/>
        <w:jc w:val="center"/>
        <w:rPr>
          <w:b w:val="0"/>
          <w:color w:val="333333"/>
          <w:sz w:val="24"/>
          <w:szCs w:val="24"/>
          <w:lang w:val="ru-RU"/>
        </w:rPr>
      </w:pPr>
      <w:bookmarkStart w:id="0" w:name="_GoBack"/>
      <w:bookmarkEnd w:id="0"/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В соответствии со статьей 156 Жилищного кодекса Российской Федерации, Федеральным законом о</w:t>
      </w:r>
      <w:r w:rsidRPr="000569AD">
        <w:rPr>
          <w:color w:val="333333"/>
          <w:sz w:val="24"/>
          <w:szCs w:val="24"/>
        </w:rPr>
        <w:t xml:space="preserve">т 6 октября 2003 года № 131-ФЗ </w:t>
      </w:r>
      <w:r w:rsidRPr="009647D3">
        <w:rPr>
          <w:color w:val="333333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0569AD">
        <w:rPr>
          <w:sz w:val="24"/>
          <w:szCs w:val="24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0569AD">
        <w:rPr>
          <w:sz w:val="24"/>
          <w:szCs w:val="24"/>
        </w:rPr>
        <w:t>пр</w:t>
      </w:r>
      <w:proofErr w:type="spellEnd"/>
      <w:proofErr w:type="gramEnd"/>
      <w:r w:rsidRPr="000569AD">
        <w:rPr>
          <w:sz w:val="24"/>
          <w:szCs w:val="24"/>
        </w:rPr>
        <w:t xml:space="preserve">, </w:t>
      </w:r>
      <w:r w:rsidRPr="000569AD">
        <w:rPr>
          <w:spacing w:val="-3"/>
          <w:sz w:val="24"/>
          <w:szCs w:val="24"/>
        </w:rPr>
        <w:t xml:space="preserve"> </w:t>
      </w:r>
      <w:r w:rsidRPr="009647D3">
        <w:rPr>
          <w:color w:val="333333"/>
          <w:sz w:val="24"/>
          <w:szCs w:val="24"/>
        </w:rPr>
        <w:t xml:space="preserve">Собрание депутатов </w:t>
      </w:r>
      <w:r>
        <w:rPr>
          <w:color w:val="333333"/>
          <w:sz w:val="24"/>
          <w:szCs w:val="24"/>
        </w:rPr>
        <w:t xml:space="preserve">муниципального образования «Шоруньжинское сельское поселение» </w:t>
      </w:r>
      <w:r w:rsidRPr="009647D3">
        <w:rPr>
          <w:color w:val="333333"/>
          <w:sz w:val="24"/>
          <w:szCs w:val="24"/>
        </w:rPr>
        <w:t>РЕШИЛО:</w:t>
      </w:r>
    </w:p>
    <w:p w:rsidR="00A92368" w:rsidRPr="000569AD" w:rsidRDefault="00A92368" w:rsidP="00A92368">
      <w:pPr>
        <w:pStyle w:val="21"/>
        <w:ind w:left="303" w:right="322" w:hanging="2"/>
        <w:jc w:val="both"/>
        <w:rPr>
          <w:b w:val="0"/>
          <w:sz w:val="24"/>
          <w:szCs w:val="24"/>
          <w:lang w:val="ru-RU"/>
        </w:rPr>
      </w:pPr>
      <w:r w:rsidRPr="009647D3">
        <w:rPr>
          <w:b w:val="0"/>
          <w:color w:val="333333"/>
          <w:sz w:val="24"/>
          <w:szCs w:val="24"/>
          <w:lang w:val="ru-RU"/>
        </w:rPr>
        <w:t xml:space="preserve">1. Утвердить прилагаемое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b w:val="0"/>
          <w:sz w:val="24"/>
          <w:szCs w:val="24"/>
          <w:lang w:val="ru-RU"/>
        </w:rPr>
        <w:t xml:space="preserve">на территории </w:t>
      </w:r>
      <w:r>
        <w:rPr>
          <w:b w:val="0"/>
          <w:sz w:val="24"/>
          <w:szCs w:val="24"/>
          <w:lang w:val="ru-RU"/>
        </w:rPr>
        <w:t xml:space="preserve">муниципального образования «Шоруньжинское сельское поселение </w:t>
      </w:r>
    </w:p>
    <w:p w:rsidR="00A92368" w:rsidRPr="009647D3" w:rsidRDefault="00A92368" w:rsidP="00A92368">
      <w:pPr>
        <w:spacing w:before="100" w:beforeAutospacing="1" w:after="150"/>
        <w:ind w:left="284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2. О</w:t>
      </w:r>
      <w:r>
        <w:rPr>
          <w:color w:val="333333"/>
          <w:sz w:val="24"/>
          <w:szCs w:val="24"/>
        </w:rPr>
        <w:t>бнародовать</w:t>
      </w:r>
      <w:r w:rsidRPr="009647D3">
        <w:rPr>
          <w:color w:val="333333"/>
          <w:sz w:val="24"/>
          <w:szCs w:val="24"/>
        </w:rPr>
        <w:t xml:space="preserve"> настоящее решение и </w:t>
      </w:r>
      <w:proofErr w:type="gramStart"/>
      <w:r w:rsidRPr="009647D3">
        <w:rPr>
          <w:color w:val="333333"/>
          <w:sz w:val="24"/>
          <w:szCs w:val="24"/>
        </w:rPr>
        <w:t>разместить его</w:t>
      </w:r>
      <w:proofErr w:type="gramEnd"/>
      <w:r w:rsidRPr="009647D3">
        <w:rPr>
          <w:color w:val="333333"/>
          <w:sz w:val="24"/>
          <w:szCs w:val="24"/>
        </w:rPr>
        <w:t xml:space="preserve"> на официальном сайте Собрания депутатов </w:t>
      </w:r>
      <w:r>
        <w:rPr>
          <w:color w:val="333333"/>
          <w:sz w:val="24"/>
          <w:szCs w:val="24"/>
        </w:rPr>
        <w:t>муниципального образования «Шоруньжинское сельское поселение»</w:t>
      </w:r>
      <w:r w:rsidRPr="009647D3">
        <w:rPr>
          <w:color w:val="333333"/>
          <w:sz w:val="24"/>
          <w:szCs w:val="24"/>
        </w:rPr>
        <w:t xml:space="preserve"> в информационно-телекоммуникационной сети «Интернет».</w:t>
      </w:r>
    </w:p>
    <w:p w:rsidR="00A92368" w:rsidRPr="009647D3" w:rsidRDefault="00A92368" w:rsidP="00A92368">
      <w:pPr>
        <w:spacing w:before="100" w:beforeAutospacing="1" w:after="150"/>
        <w:ind w:left="284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3. Настоящее решение вступает в силу после его официального </w:t>
      </w:r>
      <w:r>
        <w:rPr>
          <w:color w:val="333333"/>
          <w:sz w:val="24"/>
          <w:szCs w:val="24"/>
        </w:rPr>
        <w:t>обнародования.</w:t>
      </w:r>
    </w:p>
    <w:p w:rsidR="00A92368" w:rsidRDefault="00A92368" w:rsidP="00A92368">
      <w:pPr>
        <w:spacing w:before="100" w:beforeAutospacing="1" w:after="150"/>
        <w:ind w:left="284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4. </w:t>
      </w:r>
      <w:proofErr w:type="gramStart"/>
      <w:r w:rsidRPr="009647D3">
        <w:rPr>
          <w:color w:val="333333"/>
          <w:sz w:val="24"/>
          <w:szCs w:val="24"/>
        </w:rPr>
        <w:t>Контроль за</w:t>
      </w:r>
      <w:proofErr w:type="gramEnd"/>
      <w:r w:rsidRPr="009647D3">
        <w:rPr>
          <w:color w:val="333333"/>
          <w:sz w:val="24"/>
          <w:szCs w:val="24"/>
        </w:rPr>
        <w:t xml:space="preserve"> исполнением настоящего решения возложить на постоянную комисс</w:t>
      </w:r>
      <w:r w:rsidRPr="000569AD">
        <w:rPr>
          <w:color w:val="333333"/>
          <w:sz w:val="24"/>
          <w:szCs w:val="24"/>
        </w:rPr>
        <w:t xml:space="preserve">ию по законности  </w:t>
      </w:r>
      <w:r w:rsidRPr="009647D3">
        <w:rPr>
          <w:color w:val="333333"/>
          <w:sz w:val="24"/>
          <w:szCs w:val="24"/>
        </w:rPr>
        <w:t>и на постоянную комиссию по экономическому развитию</w:t>
      </w:r>
      <w:r w:rsidRPr="000569AD">
        <w:rPr>
          <w:color w:val="333333"/>
          <w:sz w:val="24"/>
          <w:szCs w:val="24"/>
        </w:rPr>
        <w:t>.</w:t>
      </w:r>
    </w:p>
    <w:p w:rsidR="00A92368" w:rsidRDefault="00A92368" w:rsidP="00A92368">
      <w:pPr>
        <w:spacing w:before="100" w:beforeAutospacing="1" w:after="150"/>
        <w:ind w:left="284"/>
        <w:rPr>
          <w:color w:val="333333"/>
          <w:sz w:val="24"/>
          <w:szCs w:val="24"/>
        </w:rPr>
      </w:pPr>
    </w:p>
    <w:p w:rsidR="00A92368" w:rsidRPr="009647D3" w:rsidRDefault="00A92368" w:rsidP="00A92368">
      <w:pPr>
        <w:spacing w:before="100" w:beforeAutospacing="1" w:after="150"/>
        <w:ind w:left="284"/>
        <w:rPr>
          <w:color w:val="333333"/>
          <w:sz w:val="24"/>
          <w:szCs w:val="24"/>
        </w:rPr>
      </w:pPr>
    </w:p>
    <w:p w:rsidR="00A92368" w:rsidRPr="003E1994" w:rsidRDefault="00A92368" w:rsidP="00A923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1994">
        <w:rPr>
          <w:sz w:val="24"/>
          <w:szCs w:val="24"/>
        </w:rPr>
        <w:t>Глава муниципального образования</w:t>
      </w:r>
    </w:p>
    <w:p w:rsidR="00A92368" w:rsidRPr="003E1994" w:rsidRDefault="00A92368" w:rsidP="00A923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1994">
        <w:rPr>
          <w:sz w:val="24"/>
          <w:szCs w:val="24"/>
        </w:rPr>
        <w:t>«</w:t>
      </w:r>
      <w:r>
        <w:rPr>
          <w:sz w:val="24"/>
          <w:szCs w:val="24"/>
        </w:rPr>
        <w:t xml:space="preserve">Шоруньжинское </w:t>
      </w:r>
      <w:r w:rsidRPr="003E1994">
        <w:rPr>
          <w:sz w:val="24"/>
          <w:szCs w:val="24"/>
        </w:rPr>
        <w:t>сельское поселение»,</w:t>
      </w:r>
    </w:p>
    <w:p w:rsidR="00A92368" w:rsidRPr="003E1994" w:rsidRDefault="00A92368" w:rsidP="00A923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1994">
        <w:rPr>
          <w:sz w:val="24"/>
          <w:szCs w:val="24"/>
        </w:rPr>
        <w:t xml:space="preserve"> председатель Собрания депутатов                                      </w:t>
      </w:r>
      <w:proofErr w:type="spellStart"/>
      <w:r>
        <w:rPr>
          <w:sz w:val="24"/>
          <w:szCs w:val="24"/>
        </w:rPr>
        <w:t>Л.А.Григорьева</w:t>
      </w:r>
      <w:proofErr w:type="spellEnd"/>
    </w:p>
    <w:p w:rsidR="00A92368" w:rsidRDefault="00A92368" w:rsidP="00A92368">
      <w:pPr>
        <w:spacing w:before="100" w:beforeAutospacing="1"/>
        <w:jc w:val="center"/>
        <w:rPr>
          <w:color w:val="333333"/>
          <w:sz w:val="24"/>
          <w:szCs w:val="24"/>
        </w:rPr>
      </w:pPr>
    </w:p>
    <w:p w:rsidR="00A92368" w:rsidRDefault="00A92368" w:rsidP="00A92368">
      <w:pPr>
        <w:spacing w:before="100" w:beforeAutospacing="1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92368" w:rsidRDefault="00A92368" w:rsidP="00A92368">
      <w:pPr>
        <w:spacing w:before="100" w:beforeAutospacing="1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2368" w:rsidRDefault="00A92368" w:rsidP="00A92368">
      <w:pPr>
        <w:spacing w:before="100" w:beforeAutospacing="1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647D3">
        <w:rPr>
          <w:color w:val="333333"/>
          <w:sz w:val="24"/>
          <w:szCs w:val="24"/>
        </w:rPr>
        <w:t>УТВЕРЖДЕНО</w:t>
      </w:r>
    </w:p>
    <w:p w:rsidR="00A92368" w:rsidRPr="009647D3" w:rsidRDefault="00A92368" w:rsidP="00A92368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решением Собрания депутатов </w:t>
      </w:r>
    </w:p>
    <w:p w:rsidR="00A92368" w:rsidRPr="009647D3" w:rsidRDefault="00885159" w:rsidP="00A9236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Шоруньжинского </w:t>
      </w:r>
      <w:r w:rsidR="00A92368">
        <w:rPr>
          <w:color w:val="333333"/>
          <w:sz w:val="24"/>
          <w:szCs w:val="24"/>
        </w:rPr>
        <w:t>сельского поселения</w:t>
      </w:r>
    </w:p>
    <w:p w:rsidR="00A92368" w:rsidRDefault="00A92368" w:rsidP="00A92368">
      <w:pPr>
        <w:spacing w:before="100" w:beforeAutospacing="1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                 </w:t>
      </w:r>
      <w:r w:rsidRPr="009647D3">
        <w:rPr>
          <w:color w:val="333333"/>
          <w:sz w:val="24"/>
          <w:szCs w:val="24"/>
        </w:rPr>
        <w:t xml:space="preserve">от </w:t>
      </w:r>
      <w:r w:rsidRPr="000569AD">
        <w:rPr>
          <w:color w:val="333333"/>
          <w:sz w:val="24"/>
          <w:szCs w:val="24"/>
        </w:rPr>
        <w:t>"</w:t>
      </w:r>
      <w:r w:rsidR="001439BE">
        <w:rPr>
          <w:color w:val="333333"/>
          <w:sz w:val="24"/>
          <w:szCs w:val="24"/>
        </w:rPr>
        <w:t>04</w:t>
      </w:r>
      <w:r w:rsidRPr="000569AD">
        <w:rPr>
          <w:color w:val="333333"/>
          <w:sz w:val="24"/>
          <w:szCs w:val="24"/>
        </w:rPr>
        <w:t>"</w:t>
      </w:r>
      <w:r w:rsidR="001439BE">
        <w:rPr>
          <w:color w:val="333333"/>
          <w:sz w:val="24"/>
          <w:szCs w:val="24"/>
        </w:rPr>
        <w:t xml:space="preserve">апреля </w:t>
      </w:r>
      <w:r w:rsidRPr="000569AD">
        <w:rPr>
          <w:color w:val="333333"/>
          <w:sz w:val="24"/>
          <w:szCs w:val="24"/>
        </w:rPr>
        <w:t>2017</w:t>
      </w:r>
      <w:r w:rsidRPr="009647D3">
        <w:rPr>
          <w:color w:val="333333"/>
          <w:sz w:val="24"/>
          <w:szCs w:val="24"/>
        </w:rPr>
        <w:t xml:space="preserve"> года №</w:t>
      </w:r>
      <w:r w:rsidR="001439BE">
        <w:rPr>
          <w:color w:val="333333"/>
          <w:sz w:val="24"/>
          <w:szCs w:val="24"/>
        </w:rPr>
        <w:t xml:space="preserve"> 94</w:t>
      </w:r>
      <w:r w:rsidRPr="009647D3">
        <w:rPr>
          <w:color w:val="333333"/>
          <w:sz w:val="24"/>
          <w:szCs w:val="24"/>
        </w:rPr>
        <w:t xml:space="preserve"> </w:t>
      </w:r>
    </w:p>
    <w:p w:rsidR="00A92368" w:rsidRPr="009647D3" w:rsidRDefault="00A92368" w:rsidP="00A92368">
      <w:pPr>
        <w:spacing w:before="100" w:beforeAutospacing="1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33333"/>
          <w:sz w:val="24"/>
          <w:szCs w:val="24"/>
        </w:rPr>
        <w:t xml:space="preserve">на территории  </w:t>
      </w:r>
      <w:r>
        <w:rPr>
          <w:color w:val="333333"/>
          <w:sz w:val="24"/>
          <w:szCs w:val="24"/>
        </w:rPr>
        <w:t>муниципального образования «Шоруньжинское сельское поселение»</w:t>
      </w:r>
    </w:p>
    <w:p w:rsidR="00A92368" w:rsidRPr="009647D3" w:rsidRDefault="00A92368" w:rsidP="00A92368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1. Общие положения</w:t>
      </w:r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1.1. </w:t>
      </w:r>
      <w:proofErr w:type="gramStart"/>
      <w:r w:rsidRPr="009647D3">
        <w:rPr>
          <w:color w:val="333333"/>
          <w:sz w:val="24"/>
          <w:szCs w:val="24"/>
        </w:rPr>
        <w:t xml:space="preserve">Настоящее Положение о расчете размера платы за пользование жилым помещением (далее - 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0569AD">
        <w:rPr>
          <w:color w:val="333333"/>
          <w:sz w:val="24"/>
          <w:szCs w:val="24"/>
        </w:rPr>
        <w:t xml:space="preserve">на территории </w:t>
      </w:r>
      <w:r>
        <w:rPr>
          <w:color w:val="333333"/>
          <w:sz w:val="24"/>
          <w:szCs w:val="24"/>
        </w:rPr>
        <w:t>муниципального образования «Шоруньжинское сельское поселение»</w:t>
      </w:r>
      <w:r w:rsidRPr="000569AD">
        <w:rPr>
          <w:color w:val="333333"/>
          <w:sz w:val="24"/>
          <w:szCs w:val="24"/>
        </w:rPr>
        <w:t xml:space="preserve"> (далее - Положение) </w:t>
      </w:r>
      <w:r w:rsidRPr="009647D3">
        <w:rPr>
          <w:color w:val="333333"/>
          <w:sz w:val="24"/>
          <w:szCs w:val="24"/>
        </w:rPr>
        <w:t>определяет порядок расчета размер</w:t>
      </w:r>
      <w:r w:rsidRPr="000569AD">
        <w:rPr>
          <w:color w:val="333333"/>
          <w:sz w:val="24"/>
          <w:szCs w:val="24"/>
        </w:rPr>
        <w:t xml:space="preserve">а платы за наем в соответствии </w:t>
      </w:r>
      <w:r w:rsidRPr="009647D3">
        <w:rPr>
          <w:color w:val="333333"/>
          <w:sz w:val="24"/>
          <w:szCs w:val="24"/>
        </w:rPr>
        <w:t>со статьей 156 Жилищного кодекса Российской Федерации.</w:t>
      </w:r>
      <w:proofErr w:type="gramEnd"/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1.2. Плата за жилое помещение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 плату за пользование жилым помещением (плату за наем).</w:t>
      </w:r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1.3. Размер платы за наем определяется исходя из расчета 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помещения.</w:t>
      </w:r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1.4. Размер платы за наем устанавливается в зависимости от качества и благоустройства жилого помещения, месторасположения дома.</w:t>
      </w:r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1.5. Размер платы за наем определяется на основе базового размера платы за наем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 xml:space="preserve">. общей площади жилого помещения с учетом коэффициентов, характеризующих качество и благоустройство жилого помещения, месторасположение дома. Базовый размер платы за наем устанавливается решением Собрания депутатов </w:t>
      </w:r>
      <w:r>
        <w:rPr>
          <w:color w:val="333333"/>
          <w:sz w:val="24"/>
          <w:szCs w:val="24"/>
        </w:rPr>
        <w:t>муниципального образования «Шоруньжинское сельское поселение»</w:t>
      </w:r>
      <w:r w:rsidRPr="000569AD">
        <w:rPr>
          <w:color w:val="333333"/>
          <w:sz w:val="24"/>
          <w:szCs w:val="24"/>
        </w:rPr>
        <w:t>"</w:t>
      </w:r>
      <w:r w:rsidRPr="009647D3">
        <w:rPr>
          <w:color w:val="333333"/>
          <w:sz w:val="24"/>
          <w:szCs w:val="24"/>
        </w:rPr>
        <w:t>.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1.</w:t>
      </w:r>
      <w:r w:rsidRPr="000569AD">
        <w:rPr>
          <w:color w:val="333333"/>
          <w:sz w:val="24"/>
          <w:szCs w:val="24"/>
        </w:rPr>
        <w:t>6</w:t>
      </w:r>
      <w:r w:rsidRPr="009647D3">
        <w:rPr>
          <w:color w:val="333333"/>
          <w:sz w:val="24"/>
          <w:szCs w:val="24"/>
        </w:rPr>
        <w:t>. Плата за наем не взимается с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домах, признанных в установленном Правительством Российской Федерации порядке аварийными и подлежащими сносу.</w:t>
      </w:r>
    </w:p>
    <w:p w:rsidR="00A92368" w:rsidRPr="009647D3" w:rsidRDefault="00A92368" w:rsidP="00A92368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2. Порядок расчета размера платы за наем жилого помещения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№ 1: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Формула № 1: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П</w:t>
      </w:r>
      <w:r w:rsidRPr="009647D3">
        <w:rPr>
          <w:color w:val="333333"/>
          <w:sz w:val="24"/>
          <w:szCs w:val="24"/>
          <w:vertAlign w:val="subscript"/>
        </w:rPr>
        <w:t>нj</w:t>
      </w:r>
      <w:proofErr w:type="spellEnd"/>
      <w:r w:rsidRPr="009647D3">
        <w:rPr>
          <w:color w:val="333333"/>
          <w:sz w:val="24"/>
          <w:szCs w:val="24"/>
        </w:rPr>
        <w:t xml:space="preserve"> = </w:t>
      </w:r>
      <w:proofErr w:type="spellStart"/>
      <w:r w:rsidRPr="009647D3">
        <w:rPr>
          <w:color w:val="333333"/>
          <w:sz w:val="24"/>
          <w:szCs w:val="24"/>
        </w:rPr>
        <w:t>Н</w:t>
      </w:r>
      <w:r w:rsidRPr="009647D3">
        <w:rPr>
          <w:color w:val="333333"/>
          <w:sz w:val="24"/>
          <w:szCs w:val="24"/>
          <w:vertAlign w:val="subscript"/>
        </w:rPr>
        <w:t>б</w:t>
      </w:r>
      <w:proofErr w:type="spellEnd"/>
      <w:r w:rsidRPr="009647D3">
        <w:rPr>
          <w:color w:val="333333"/>
          <w:sz w:val="24"/>
          <w:szCs w:val="24"/>
        </w:rPr>
        <w:t xml:space="preserve"> * </w:t>
      </w:r>
      <w:proofErr w:type="spellStart"/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* К</w:t>
      </w:r>
      <w:r w:rsidRPr="009647D3">
        <w:rPr>
          <w:color w:val="333333"/>
          <w:sz w:val="24"/>
          <w:szCs w:val="24"/>
          <w:vertAlign w:val="subscript"/>
        </w:rPr>
        <w:t>с</w:t>
      </w:r>
      <w:r w:rsidRPr="009647D3">
        <w:rPr>
          <w:color w:val="333333"/>
          <w:sz w:val="24"/>
          <w:szCs w:val="24"/>
        </w:rPr>
        <w:t xml:space="preserve">* </w:t>
      </w:r>
      <w:proofErr w:type="spellStart"/>
      <w:r w:rsidRPr="009647D3">
        <w:rPr>
          <w:color w:val="333333"/>
          <w:sz w:val="24"/>
          <w:szCs w:val="24"/>
        </w:rPr>
        <w:t>П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>, где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П</w:t>
      </w:r>
      <w:r w:rsidRPr="009647D3">
        <w:rPr>
          <w:color w:val="333333"/>
          <w:sz w:val="24"/>
          <w:szCs w:val="24"/>
          <w:vertAlign w:val="subscript"/>
        </w:rPr>
        <w:t>нj</w:t>
      </w:r>
      <w:proofErr w:type="spellEnd"/>
      <w:r w:rsidRPr="009647D3">
        <w:rPr>
          <w:color w:val="333333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Н</w:t>
      </w:r>
      <w:r w:rsidRPr="009647D3">
        <w:rPr>
          <w:color w:val="333333"/>
          <w:sz w:val="24"/>
          <w:szCs w:val="24"/>
          <w:vertAlign w:val="subscript"/>
        </w:rPr>
        <w:t>б</w:t>
      </w:r>
      <w:proofErr w:type="spellEnd"/>
      <w:r w:rsidRPr="009647D3">
        <w:rPr>
          <w:color w:val="333333"/>
          <w:sz w:val="24"/>
          <w:szCs w:val="24"/>
        </w:rPr>
        <w:t xml:space="preserve"> - базовый размер платы за наем жилого помещения;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lastRenderedPageBreak/>
        <w:t>К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с</w:t>
      </w:r>
      <w:r w:rsidRPr="009647D3">
        <w:rPr>
          <w:color w:val="333333"/>
          <w:sz w:val="24"/>
          <w:szCs w:val="24"/>
        </w:rPr>
        <w:t xml:space="preserve"> - коэффициент соответствия платы;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П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2.2. Величина коэффициента соответствия платы устанавливается решени</w:t>
      </w:r>
      <w:r w:rsidRPr="000569AD">
        <w:rPr>
          <w:color w:val="333333"/>
          <w:sz w:val="24"/>
          <w:szCs w:val="24"/>
        </w:rPr>
        <w:t xml:space="preserve">ем Собрания депутатов </w:t>
      </w:r>
      <w:r>
        <w:rPr>
          <w:color w:val="333333"/>
          <w:sz w:val="24"/>
          <w:szCs w:val="24"/>
        </w:rPr>
        <w:t>муниципального образования «</w:t>
      </w:r>
      <w:r w:rsidR="00885159">
        <w:rPr>
          <w:color w:val="333333"/>
          <w:sz w:val="24"/>
          <w:szCs w:val="24"/>
        </w:rPr>
        <w:t xml:space="preserve">Шоруньжинское </w:t>
      </w:r>
      <w:r>
        <w:rPr>
          <w:color w:val="333333"/>
          <w:sz w:val="24"/>
          <w:szCs w:val="24"/>
        </w:rPr>
        <w:t>сельское поселение»</w:t>
      </w:r>
    </w:p>
    <w:p w:rsidR="00A92368" w:rsidRPr="009647D3" w:rsidRDefault="00A92368" w:rsidP="00A92368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3. Базовый размер платы за наем жилого помещения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3.1. Базовый размер платы за наем жилого помещения определяется по формуле № 2: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Формула № 2: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Н</w:t>
      </w:r>
      <w:r w:rsidRPr="009647D3">
        <w:rPr>
          <w:color w:val="333333"/>
          <w:sz w:val="24"/>
          <w:szCs w:val="24"/>
          <w:vertAlign w:val="subscript"/>
        </w:rPr>
        <w:t>Б</w:t>
      </w:r>
      <w:r w:rsidRPr="009647D3">
        <w:rPr>
          <w:color w:val="333333"/>
          <w:sz w:val="24"/>
          <w:szCs w:val="24"/>
        </w:rPr>
        <w:t xml:space="preserve"> = </w:t>
      </w:r>
      <w:proofErr w:type="spellStart"/>
      <w:r w:rsidRPr="009647D3">
        <w:rPr>
          <w:color w:val="333333"/>
          <w:sz w:val="24"/>
          <w:szCs w:val="24"/>
        </w:rPr>
        <w:t>СР</w:t>
      </w:r>
      <w:r w:rsidRPr="009647D3">
        <w:rPr>
          <w:color w:val="333333"/>
          <w:sz w:val="24"/>
          <w:szCs w:val="24"/>
          <w:vertAlign w:val="subscript"/>
        </w:rPr>
        <w:t>с</w:t>
      </w:r>
      <w:proofErr w:type="spellEnd"/>
      <w:r w:rsidRPr="009647D3">
        <w:rPr>
          <w:color w:val="333333"/>
          <w:sz w:val="24"/>
          <w:szCs w:val="24"/>
        </w:rPr>
        <w:t xml:space="preserve"> * 0,001, где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Н</w:t>
      </w:r>
      <w:r w:rsidRPr="009647D3">
        <w:rPr>
          <w:color w:val="333333"/>
          <w:sz w:val="24"/>
          <w:szCs w:val="24"/>
          <w:vertAlign w:val="subscript"/>
        </w:rPr>
        <w:t>Б</w:t>
      </w:r>
      <w:r w:rsidRPr="009647D3">
        <w:rPr>
          <w:color w:val="333333"/>
          <w:sz w:val="24"/>
          <w:szCs w:val="24"/>
        </w:rPr>
        <w:t xml:space="preserve"> - базовый размер платы за наем жилого помещения;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СР</w:t>
      </w:r>
      <w:r w:rsidRPr="009647D3">
        <w:rPr>
          <w:color w:val="333333"/>
          <w:sz w:val="24"/>
          <w:szCs w:val="24"/>
          <w:vertAlign w:val="subscript"/>
        </w:rPr>
        <w:t>с</w:t>
      </w:r>
      <w:proofErr w:type="spellEnd"/>
      <w:r w:rsidRPr="009647D3">
        <w:rPr>
          <w:color w:val="333333"/>
          <w:sz w:val="24"/>
          <w:szCs w:val="24"/>
        </w:rPr>
        <w:t xml:space="preserve"> - средняя цена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 xml:space="preserve"> на вторичном рынке жилья по Республике Марий Эл.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3.2. Средняя цена </w:t>
      </w:r>
      <w:smartTag w:uri="urn:schemas-microsoft-com:office:smarttags" w:element="metricconverter">
        <w:smartTagPr>
          <w:attr w:name="ProductID" w:val="1 кв. м"/>
        </w:smartTagPr>
        <w:r w:rsidRPr="009647D3">
          <w:rPr>
            <w:color w:val="333333"/>
            <w:sz w:val="24"/>
            <w:szCs w:val="24"/>
          </w:rPr>
          <w:t>1 кв. м</w:t>
        </w:r>
      </w:smartTag>
      <w:r w:rsidRPr="009647D3">
        <w:rPr>
          <w:color w:val="333333"/>
          <w:sz w:val="24"/>
          <w:szCs w:val="24"/>
        </w:rPr>
        <w:t xml:space="preserve"> на вторичном рынке жилья определяется по данным территориального органа Федеральной службы государственной статистики по Республике Марий Эл.</w:t>
      </w:r>
    </w:p>
    <w:p w:rsidR="00A92368" w:rsidRPr="009647D3" w:rsidRDefault="00A92368" w:rsidP="00A92368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 Коэффициент, характеризующий качество и благоустройство</w:t>
      </w:r>
    </w:p>
    <w:p w:rsidR="00A92368" w:rsidRPr="009647D3" w:rsidRDefault="00A92368" w:rsidP="00A92368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жилого помещения, месторасположение дома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4.2. Интегральное значение </w:t>
      </w:r>
      <w:proofErr w:type="spellStart"/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№ 3: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Формула № 3:</w:t>
      </w:r>
    </w:p>
    <w:p w:rsidR="00A92368" w:rsidRPr="005D299F" w:rsidRDefault="00A92368" w:rsidP="00A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04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9AD">
        <w:rPr>
          <w:rFonts w:ascii="Times New Roman" w:hAnsi="Times New Roman" w:cs="Times New Roman"/>
          <w:sz w:val="24"/>
          <w:szCs w:val="24"/>
        </w:rPr>
        <w:t>, где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proofErr w:type="spellStart"/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j</w:t>
      </w:r>
      <w:proofErr w:type="spellEnd"/>
      <w:r w:rsidRPr="009647D3">
        <w:rPr>
          <w:color w:val="333333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1</w:t>
      </w:r>
      <w:r w:rsidRPr="009647D3">
        <w:rPr>
          <w:color w:val="333333"/>
          <w:sz w:val="24"/>
          <w:szCs w:val="24"/>
        </w:rPr>
        <w:t xml:space="preserve"> - коэффициент, характеризующий качество жилого помещения;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2</w:t>
      </w:r>
      <w:r w:rsidRPr="009647D3">
        <w:rPr>
          <w:color w:val="333333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</w:t>
      </w:r>
      <w:r w:rsidRPr="009647D3">
        <w:rPr>
          <w:color w:val="333333"/>
          <w:sz w:val="24"/>
          <w:szCs w:val="24"/>
          <w:vertAlign w:val="subscript"/>
        </w:rPr>
        <w:t>3</w:t>
      </w:r>
      <w:r w:rsidRPr="009647D3">
        <w:rPr>
          <w:color w:val="333333"/>
          <w:sz w:val="24"/>
          <w:szCs w:val="24"/>
        </w:rPr>
        <w:t xml:space="preserve"> - коэффициент, месторасположение дома.</w:t>
      </w:r>
    </w:p>
    <w:p w:rsidR="00A92368" w:rsidRPr="009647D3" w:rsidRDefault="00A92368" w:rsidP="00A92368">
      <w:pPr>
        <w:spacing w:before="100" w:beforeAutospacing="1" w:after="150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4.3. Значения показателей К</w:t>
      </w:r>
      <w:r w:rsidRPr="009647D3">
        <w:rPr>
          <w:color w:val="333333"/>
          <w:sz w:val="24"/>
          <w:szCs w:val="24"/>
          <w:vertAlign w:val="subscript"/>
        </w:rPr>
        <w:t>1</w:t>
      </w:r>
      <w:r w:rsidRPr="009647D3">
        <w:rPr>
          <w:color w:val="333333"/>
          <w:sz w:val="24"/>
          <w:szCs w:val="24"/>
        </w:rPr>
        <w:t xml:space="preserve"> - К</w:t>
      </w:r>
      <w:r w:rsidRPr="009647D3">
        <w:rPr>
          <w:color w:val="333333"/>
          <w:sz w:val="24"/>
          <w:szCs w:val="24"/>
          <w:vertAlign w:val="subscript"/>
        </w:rPr>
        <w:t>3</w:t>
      </w:r>
      <w:r w:rsidRPr="009647D3">
        <w:rPr>
          <w:color w:val="333333"/>
          <w:sz w:val="24"/>
          <w:szCs w:val="24"/>
        </w:rPr>
        <w:t xml:space="preserve">оцениваются в интервале </w:t>
      </w:r>
      <w:r w:rsidRPr="009647D3">
        <w:rPr>
          <w:color w:val="333333"/>
          <w:sz w:val="24"/>
          <w:szCs w:val="24"/>
        </w:rPr>
        <w:br/>
        <w:t>[0,8; 1,3].</w:t>
      </w:r>
    </w:p>
    <w:p w:rsidR="00A92368" w:rsidRPr="009647D3" w:rsidRDefault="00A92368" w:rsidP="00A92368">
      <w:pPr>
        <w:spacing w:before="100" w:beforeAutospacing="1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lastRenderedPageBreak/>
        <w:t>4.4. Коэффициенты, характеризующие качество и благоустройство жилого помещения, месторасположение дома: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7918"/>
      </w:tblGrid>
      <w:tr w:rsidR="00A92368" w:rsidRPr="009647D3" w:rsidTr="00511F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характеристика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К1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качество жилого помещения (материал стен дома)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блочный, крупнопанельный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К2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благоустройство жилого помещения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Благоустроенные (централизованное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частично-благоустроенные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месторасположение дома </w:t>
            </w:r>
          </w:p>
        </w:tc>
      </w:tr>
      <w:tr w:rsidR="00A92368" w:rsidRPr="009647D3" w:rsidTr="00511F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368" w:rsidRPr="009647D3" w:rsidRDefault="00A92368" w:rsidP="00511F6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все населенные пункты</w:t>
            </w:r>
            <w:r w:rsidRPr="009647D3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 xml:space="preserve">4.5. Значения указанных в настоящем разделе коэффициентов устанавливаются решением Собрания депутатов </w:t>
      </w:r>
      <w:r>
        <w:rPr>
          <w:color w:val="333333"/>
          <w:sz w:val="24"/>
          <w:szCs w:val="24"/>
        </w:rPr>
        <w:t>муниципального образования «</w:t>
      </w:r>
      <w:r w:rsidR="00885159">
        <w:rPr>
          <w:color w:val="333333"/>
          <w:sz w:val="24"/>
          <w:szCs w:val="24"/>
        </w:rPr>
        <w:t xml:space="preserve">Шоруньжинское </w:t>
      </w:r>
      <w:r>
        <w:rPr>
          <w:color w:val="333333"/>
          <w:sz w:val="24"/>
          <w:szCs w:val="24"/>
        </w:rPr>
        <w:t>сельское поселение»</w:t>
      </w:r>
      <w:r w:rsidRPr="000569AD">
        <w:rPr>
          <w:color w:val="333333"/>
          <w:sz w:val="24"/>
          <w:szCs w:val="24"/>
        </w:rPr>
        <w:t>.</w:t>
      </w:r>
    </w:p>
    <w:p w:rsidR="00A92368" w:rsidRPr="009647D3" w:rsidRDefault="00A92368" w:rsidP="00A92368">
      <w:pPr>
        <w:spacing w:before="100" w:beforeAutospacing="1" w:after="150"/>
        <w:jc w:val="center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 Порядок внесения платы за наем</w:t>
      </w:r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4.1.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</w:t>
      </w:r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4.2. Плата за наем жилого помещения вносится нанимателем жилого помещения ежемесячно до 10 числа месяца, следующего за истекшим месяцем, если иной срок не установлен договором.</w:t>
      </w:r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4.3. Начисление и сбор платы за наем осуществляется организацией, уполномоченной собственником жилого помещения взимать с нанимателей плату за жилое помещение.</w:t>
      </w:r>
    </w:p>
    <w:p w:rsidR="00A92368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4.4. Лица, несвоевременно и (или) не полностью внесшие плату за наем жилого помещения, обязаны уплачивать кредитору пени в размере, установленном действующим законодательством.</w:t>
      </w:r>
    </w:p>
    <w:p w:rsidR="00A92368" w:rsidRPr="009647D3" w:rsidRDefault="00A92368" w:rsidP="00A92368">
      <w:pPr>
        <w:spacing w:before="100" w:beforeAutospacing="1" w:after="150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5. Изменение размера платы за наем</w:t>
      </w:r>
    </w:p>
    <w:p w:rsidR="00A92368" w:rsidRDefault="00A92368" w:rsidP="00A92368">
      <w:pPr>
        <w:spacing w:before="100" w:beforeAutospacing="1"/>
        <w:jc w:val="both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5.1. Изменение размера платы за наем осуществляется не чаще одного раза в год</w:t>
      </w:r>
    </w:p>
    <w:p w:rsidR="00A92368" w:rsidRDefault="00A92368" w:rsidP="00A92368">
      <w:pPr>
        <w:spacing w:before="100" w:beforeAutospacing="1"/>
        <w:jc w:val="both"/>
        <w:rPr>
          <w:color w:val="333333"/>
          <w:sz w:val="24"/>
          <w:szCs w:val="24"/>
        </w:rPr>
      </w:pPr>
    </w:p>
    <w:p w:rsidR="00A92368" w:rsidRDefault="00A92368" w:rsidP="00A92368">
      <w:pPr>
        <w:spacing w:before="100" w:beforeAutospacing="1"/>
        <w:jc w:val="both"/>
        <w:rPr>
          <w:color w:val="333333"/>
          <w:sz w:val="24"/>
          <w:szCs w:val="24"/>
        </w:rPr>
      </w:pPr>
    </w:p>
    <w:sectPr w:rsidR="00A92368" w:rsidSect="00753C89">
      <w:pgSz w:w="11909" w:h="16834"/>
      <w:pgMar w:top="567" w:right="992" w:bottom="35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68"/>
    <w:rsid w:val="000775C5"/>
    <w:rsid w:val="001439BE"/>
    <w:rsid w:val="0032300C"/>
    <w:rsid w:val="0073656F"/>
    <w:rsid w:val="00885159"/>
    <w:rsid w:val="009D3060"/>
    <w:rsid w:val="00A92368"/>
    <w:rsid w:val="00C62032"/>
    <w:rsid w:val="00C77109"/>
    <w:rsid w:val="00F30D50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3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2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A92368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A92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3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2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A92368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A92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2017-04-03T20:00:00+00:00</_x0414__x0430__x0442__x0430__x0020__x0434__x043e__x043a__x0443__x043c__x0435__x043d__x0442__x0430_>
    <_x041e__x043f__x0438__x0441__x0430__x043d__x0438__x0435_ xmlns="6d7c22ec-c6a4-4777-88aa-bc3c76ac660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 муниципального образования «Шоруньжинское сельское поселение»</_x041e__x043f__x0438__x0441__x0430__x043d__x0438__x0435_>
    <_x2116__x0020__x0434__x043e__x043a__x0443__x043c__x0435__x043d__x0442__x0430_ xmlns="8fdaf6d1-a239-48bb-b4be-ba8259bb487d">95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XXJ7TYMEEKJ2-4379-88</_dlc_DocId>
    <_dlc_DocIdUrl xmlns="57504d04-691e-4fc4-8f09-4f19fdbe90f6">
      <Url>https://vip.gov.mari.ru/morki/shorunga/_layouts/DocIdRedir.aspx?ID=XXJ7TYMEEKJ2-4379-88</Url>
      <Description>XXJ7TYMEEKJ2-4379-88</Description>
    </_dlc_DocIdUrl>
  </documentManagement>
</p:properties>
</file>

<file path=customXml/itemProps1.xml><?xml version="1.0" encoding="utf-8"?>
<ds:datastoreItem xmlns:ds="http://schemas.openxmlformats.org/officeDocument/2006/customXml" ds:itemID="{2B756A0D-5782-4933-B746-2F9D944F6746}"/>
</file>

<file path=customXml/itemProps2.xml><?xml version="1.0" encoding="utf-8"?>
<ds:datastoreItem xmlns:ds="http://schemas.openxmlformats.org/officeDocument/2006/customXml" ds:itemID="{E5B62485-F4D8-41E7-B86A-EEAE18ADD920}"/>
</file>

<file path=customXml/itemProps3.xml><?xml version="1.0" encoding="utf-8"?>
<ds:datastoreItem xmlns:ds="http://schemas.openxmlformats.org/officeDocument/2006/customXml" ds:itemID="{EBBD1D1C-175D-41B0-91A8-9967A0EC393A}"/>
</file>

<file path=customXml/itemProps4.xml><?xml version="1.0" encoding="utf-8"?>
<ds:datastoreItem xmlns:ds="http://schemas.openxmlformats.org/officeDocument/2006/customXml" ds:itemID="{BF69AFBF-4249-4CB1-BB77-FB93C77E2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№95 от  04.04.17</dc:title>
  <dc:creator>Шоруньжа</dc:creator>
  <cp:lastModifiedBy>Шоруньжа</cp:lastModifiedBy>
  <cp:revision>10</cp:revision>
  <cp:lastPrinted>2017-03-14T11:41:00Z</cp:lastPrinted>
  <dcterms:created xsi:type="dcterms:W3CDTF">2017-03-14T10:51:00Z</dcterms:created>
  <dcterms:modified xsi:type="dcterms:W3CDTF">2017-05-03T07:42:00Z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7285a6f8-41f5-47d1-b2a0-09902384b4d5</vt:lpwstr>
  </property>
</Properties>
</file>